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A6E8F3" w14:textId="77777777" w:rsidR="008B43CC" w:rsidRDefault="001525D4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1969A5BD" wp14:editId="0507F2B8">
                <wp:simplePos x="0" y="0"/>
                <wp:positionH relativeFrom="column">
                  <wp:posOffset>-457199</wp:posOffset>
                </wp:positionH>
                <wp:positionV relativeFrom="paragraph">
                  <wp:posOffset>2501900</wp:posOffset>
                </wp:positionV>
                <wp:extent cx="5991225" cy="6435725"/>
                <wp:effectExtent l="0" t="0" r="0" b="0"/>
                <wp:wrapNone/>
                <wp:docPr id="978280356" name="Forma livre: Forma 978280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55150" y="56690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-457199</wp:posOffset>
                </wp:positionH>
                <wp:positionV relativeFrom="paragraph">
                  <wp:posOffset>2501900</wp:posOffset>
                </wp:positionV>
                <wp:extent cx="5991225" cy="6435725"/>
                <wp:effectExtent b="0" l="0" r="0" t="0"/>
                <wp:wrapNone/>
                <wp:docPr id="97828035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91225" cy="64357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a"/>
        <w:tblW w:w="93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675"/>
        <w:gridCol w:w="4675"/>
      </w:tblGrid>
      <w:tr w:rsidR="008B43CC" w14:paraId="4E8EA1A6" w14:textId="77777777">
        <w:trPr>
          <w:trHeight w:val="2341"/>
        </w:trPr>
        <w:tc>
          <w:tcPr>
            <w:tcW w:w="9350" w:type="dxa"/>
            <w:gridSpan w:val="2"/>
            <w:vAlign w:val="center"/>
          </w:tcPr>
          <w:p w14:paraId="0E437FE8" w14:textId="77777777" w:rsidR="008B43CC" w:rsidRPr="00A26AE9" w:rsidRDefault="001525D4">
            <w:pPr>
              <w:pStyle w:val="Ttulo1"/>
              <w:rPr>
                <w:rFonts w:ascii="Calibri" w:eastAsia="Calibri" w:hAnsi="Calibri" w:cs="Calibri"/>
                <w:sz w:val="92"/>
                <w:szCs w:val="92"/>
              </w:rPr>
            </w:pPr>
            <w:r w:rsidRPr="00A26AE9">
              <w:rPr>
                <w:rFonts w:ascii="Calibri" w:hAnsi="Calibri"/>
                <w:sz w:val="92"/>
                <w:szCs w:val="92"/>
              </w:rPr>
              <w:t>Análise XRD: Resultados</w:t>
            </w:r>
          </w:p>
        </w:tc>
      </w:tr>
      <w:tr w:rsidR="008B43CC" w14:paraId="6E121B07" w14:textId="77777777">
        <w:trPr>
          <w:trHeight w:val="8895"/>
        </w:trPr>
        <w:tc>
          <w:tcPr>
            <w:tcW w:w="4675" w:type="dxa"/>
            <w:vAlign w:val="center"/>
          </w:tcPr>
          <w:p w14:paraId="50DC4A40" w14:textId="77777777" w:rsidR="008B43CC" w:rsidRDefault="001525D4">
            <w:pPr>
              <w:rPr>
                <w:rFonts w:ascii="Calibri" w:eastAsia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1CF73305" wp14:editId="526D06CE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2773680</wp:posOffset>
                  </wp:positionV>
                  <wp:extent cx="2968625" cy="2806700"/>
                  <wp:effectExtent l="0" t="0" r="0" b="0"/>
                  <wp:wrapNone/>
                  <wp:docPr id="978280357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l="6233" t="6323" r="7996" b="30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625" cy="2806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5" w:type="dxa"/>
          </w:tcPr>
          <w:p w14:paraId="2E195723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  <w:p w14:paraId="1D30A40C" w14:textId="77777777" w:rsidR="008B43CC" w:rsidRDefault="001525D4">
            <w:pPr>
              <w:rPr>
                <w:rFonts w:ascii="Calibri" w:eastAsia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3BAAEB52" wp14:editId="27128481">
                  <wp:extent cx="2962728" cy="2484869"/>
                  <wp:effectExtent l="0" t="0" r="0" b="0"/>
                  <wp:docPr id="978280359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728" cy="24848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43CC" w14:paraId="63D0D6CC" w14:textId="77777777">
        <w:trPr>
          <w:trHeight w:val="2718"/>
        </w:trPr>
        <w:tc>
          <w:tcPr>
            <w:tcW w:w="4675" w:type="dxa"/>
          </w:tcPr>
          <w:p w14:paraId="47A3BE00" w14:textId="77777777" w:rsidR="008B43CC" w:rsidRDefault="001525D4">
            <w:pPr>
              <w:pStyle w:val="Ttulo2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hAnsi="Calibri"/>
                <w:b/>
                <w:color w:val="FFFFFF"/>
              </w:rPr>
              <w:t>Moeda romana (Denário)</w:t>
            </w:r>
          </w:p>
          <w:p w14:paraId="6FBCD38C" w14:textId="77777777" w:rsidR="008B43CC" w:rsidRDefault="008B43CC">
            <w:pPr>
              <w:pStyle w:val="Ttulo2"/>
              <w:rPr>
                <w:rFonts w:ascii="Calibri" w:eastAsia="Calibri" w:hAnsi="Calibri" w:cs="Calibri"/>
                <w:color w:val="FFFFFF"/>
              </w:rPr>
            </w:pPr>
          </w:p>
          <w:p w14:paraId="3A0CA1FD" w14:textId="77777777" w:rsidR="008B43CC" w:rsidRDefault="001525D4">
            <w:pPr>
              <w:pStyle w:val="Ttulo2"/>
              <w:rPr>
                <w:rFonts w:ascii="Calibri" w:eastAsia="Calibri" w:hAnsi="Calibri" w:cs="Calibri"/>
                <w:color w:val="FFFFFF"/>
              </w:rPr>
            </w:pPr>
            <w:r>
              <w:rPr>
                <w:rFonts w:ascii="Calibri" w:hAnsi="Calibri"/>
                <w:color w:val="FFFFFF"/>
              </w:rPr>
              <w:t>Projeto SciArt</w:t>
            </w:r>
          </w:p>
          <w:p w14:paraId="11AF31C4" w14:textId="77777777" w:rsidR="008B43CC" w:rsidRDefault="001525D4">
            <w:pPr>
              <w:pStyle w:val="Ttulo2"/>
              <w:rPr>
                <w:rFonts w:ascii="Calibri" w:eastAsia="Calibri" w:hAnsi="Calibri" w:cs="Calibri"/>
                <w:color w:val="FFFFFF"/>
              </w:rPr>
            </w:pPr>
            <w:r>
              <w:rPr>
                <w:rFonts w:ascii="Calibri" w:hAnsi="Calibri"/>
                <w:color w:val="FFFFFF"/>
              </w:rPr>
              <w:t>2024</w:t>
            </w:r>
          </w:p>
          <w:p w14:paraId="0914F14A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675" w:type="dxa"/>
          </w:tcPr>
          <w:p w14:paraId="0379697F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</w:tc>
      </w:tr>
    </w:tbl>
    <w:p w14:paraId="5DCD29A6" w14:textId="77777777" w:rsidR="008B43CC" w:rsidRDefault="008B43CC">
      <w:pPr>
        <w:rPr>
          <w:rFonts w:ascii="Calibri" w:eastAsia="Calibri" w:hAnsi="Calibri" w:cs="Calibri"/>
        </w:rPr>
      </w:pPr>
    </w:p>
    <w:p w14:paraId="22C3A178" w14:textId="77777777" w:rsidR="008B43CC" w:rsidRDefault="008B43CC">
      <w:pPr>
        <w:rPr>
          <w:rFonts w:ascii="Calibri" w:eastAsia="Calibri" w:hAnsi="Calibri" w:cs="Calibri"/>
        </w:rPr>
      </w:pPr>
    </w:p>
    <w:tbl>
      <w:tblPr>
        <w:tblStyle w:val="a0"/>
        <w:tblW w:w="93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16"/>
        <w:gridCol w:w="3117"/>
        <w:gridCol w:w="3117"/>
      </w:tblGrid>
      <w:tr w:rsidR="008B43CC" w14:paraId="73AB3357" w14:textId="77777777">
        <w:trPr>
          <w:trHeight w:val="780"/>
        </w:trPr>
        <w:tc>
          <w:tcPr>
            <w:tcW w:w="3116" w:type="dxa"/>
          </w:tcPr>
          <w:p w14:paraId="46163C1B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117" w:type="dxa"/>
          </w:tcPr>
          <w:p w14:paraId="5E0CA489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117" w:type="dxa"/>
          </w:tcPr>
          <w:p w14:paraId="2610F59C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</w:tc>
      </w:tr>
      <w:tr w:rsidR="008B43CC" w14:paraId="13F7E7BA" w14:textId="77777777">
        <w:trPr>
          <w:trHeight w:val="1576"/>
        </w:trPr>
        <w:tc>
          <w:tcPr>
            <w:tcW w:w="9350" w:type="dxa"/>
            <w:gridSpan w:val="3"/>
          </w:tcPr>
          <w:p w14:paraId="09DD905D" w14:textId="77777777" w:rsidR="008B43CC" w:rsidRDefault="001525D4">
            <w:pPr>
              <w:pStyle w:val="Ttulo3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288176EE" w14:textId="77777777" w:rsidR="008B43CC" w:rsidRDefault="008B43CC">
      <w:pPr>
        <w:rPr>
          <w:rFonts w:ascii="Calibri" w:eastAsia="Calibri" w:hAnsi="Calibri" w:cs="Calibri"/>
        </w:rPr>
      </w:pPr>
    </w:p>
    <w:tbl>
      <w:tblPr>
        <w:tblStyle w:val="a1"/>
        <w:tblW w:w="935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680"/>
        <w:gridCol w:w="4673"/>
      </w:tblGrid>
      <w:tr w:rsidR="008B43CC" w14:paraId="43775A2D" w14:textId="77777777">
        <w:trPr>
          <w:trHeight w:val="5399"/>
        </w:trPr>
        <w:tc>
          <w:tcPr>
            <w:tcW w:w="4680" w:type="dxa"/>
          </w:tcPr>
          <w:p w14:paraId="09BC5052" w14:textId="77777777" w:rsidR="008B43CC" w:rsidRDefault="001525D4">
            <w:pPr>
              <w:rPr>
                <w:rFonts w:ascii="Calibri" w:eastAsia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1: A extremidade da moeda</w:t>
            </w:r>
          </w:p>
          <w:p w14:paraId="186214AF" w14:textId="77777777" w:rsidR="008B43CC" w:rsidRDefault="008B43CC">
            <w:pPr>
              <w:rPr>
                <w:rFonts w:ascii="Calibri" w:eastAsia="Calibri" w:hAnsi="Calibri" w:cs="Calibri"/>
              </w:rPr>
            </w:pPr>
          </w:p>
          <w:p w14:paraId="05C04E93" w14:textId="77777777" w:rsidR="008B43CC" w:rsidRDefault="001525D4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do método XRD do corpo da moeda.</w:t>
            </w:r>
          </w:p>
          <w:p w14:paraId="3D931E71" w14:textId="77777777" w:rsidR="008B43CC" w:rsidRDefault="008B43CC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003A200" w14:textId="35AC8E86" w:rsidR="008B43CC" w:rsidRDefault="001525D4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análise d</w:t>
            </w:r>
            <w:r w:rsidR="00FC46B0">
              <w:rPr>
                <w:rFonts w:ascii="Calibri" w:hAnsi="Calibri"/>
                <w:sz w:val="32"/>
              </w:rPr>
              <w:t>o</w:t>
            </w:r>
            <w:r>
              <w:rPr>
                <w:rFonts w:ascii="Calibri" w:hAnsi="Calibri"/>
                <w:sz w:val="32"/>
              </w:rPr>
              <w:t xml:space="preserve"> difractograma confirma que a moeda é feita, principalmente, de prata.</w:t>
            </w: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  <w:vAlign w:val="center"/>
          </w:tcPr>
          <w:p w14:paraId="366AC8BF" w14:textId="77777777" w:rsidR="008B43CC" w:rsidRDefault="001525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Aptos" w:hAnsi="Aptos"/>
                <w:noProof/>
                <w:color w:val="000000"/>
                <w:sz w:val="22"/>
              </w:rPr>
              <w:drawing>
                <wp:inline distT="0" distB="0" distL="0" distR="0" wp14:anchorId="0C7208EE" wp14:editId="0DCD518E">
                  <wp:extent cx="2552403" cy="2157452"/>
                  <wp:effectExtent l="0" t="0" r="0" b="0"/>
                  <wp:docPr id="978280358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403" cy="215745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9A40CB2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6587E32D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29231F5F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i/>
                <w:color w:val="000000"/>
              </w:rPr>
            </w:pPr>
          </w:p>
        </w:tc>
      </w:tr>
      <w:tr w:rsidR="008B43CC" w14:paraId="70E6AB63" w14:textId="77777777">
        <w:trPr>
          <w:trHeight w:val="1956"/>
        </w:trPr>
        <w:tc>
          <w:tcPr>
            <w:tcW w:w="4680" w:type="dxa"/>
          </w:tcPr>
          <w:p w14:paraId="54CB41F2" w14:textId="77777777" w:rsidR="008B43CC" w:rsidRDefault="001525D4">
            <w:pPr>
              <w:rPr>
                <w:rFonts w:ascii="Calibri" w:eastAsia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2: O relevo</w:t>
            </w:r>
          </w:p>
          <w:p w14:paraId="14ADB357" w14:textId="77777777" w:rsidR="008B43CC" w:rsidRDefault="008B43CC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66C5BC96" w14:textId="77777777" w:rsidR="008B43CC" w:rsidRDefault="001525D4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do método XRD dos vestígios vermelhos encontrados no relevo da moeda.</w:t>
            </w:r>
          </w:p>
          <w:p w14:paraId="4AE0B83C" w14:textId="77777777" w:rsidR="008B43CC" w:rsidRDefault="008B43CC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2A08A54C" w14:textId="174EEC60" w:rsidR="008B43CC" w:rsidRDefault="001525D4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análise do padrão não leva a quaisquer conclusões, exceto a </w:t>
            </w:r>
            <w:r w:rsidR="00A26AE9">
              <w:rPr>
                <w:rFonts w:ascii="Calibri" w:hAnsi="Calibri"/>
                <w:sz w:val="32"/>
              </w:rPr>
              <w:t xml:space="preserve">sugestão de </w:t>
            </w:r>
            <w:r>
              <w:rPr>
                <w:rFonts w:ascii="Calibri" w:hAnsi="Calibri"/>
                <w:sz w:val="32"/>
              </w:rPr>
              <w:t>que se trata de um material orgânico.</w:t>
            </w:r>
          </w:p>
        </w:tc>
        <w:tc>
          <w:tcPr>
            <w:tcW w:w="4673" w:type="dxa"/>
            <w:vAlign w:val="center"/>
          </w:tcPr>
          <w:p w14:paraId="28BA23BC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07F9B5F2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11C5C5CE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6B422ED9" w14:textId="77777777" w:rsidR="008B43CC" w:rsidRDefault="001525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Calibri" w:hAnsi="Calibri"/>
                <w:noProof/>
                <w:color w:val="000000"/>
                <w:sz w:val="22"/>
              </w:rPr>
              <w:drawing>
                <wp:inline distT="0" distB="0" distL="0" distR="0" wp14:anchorId="18BE65D1" wp14:editId="5B54C35D">
                  <wp:extent cx="2536224" cy="1956758"/>
                  <wp:effectExtent l="0" t="0" r="0" b="0"/>
                  <wp:docPr id="97828036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224" cy="19567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50C31D1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1FE009DA" w14:textId="77777777" w:rsidR="008B43CC" w:rsidRDefault="008B43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</w:tc>
      </w:tr>
    </w:tbl>
    <w:p w14:paraId="5C49E1D6" w14:textId="77777777" w:rsidR="008B43CC" w:rsidRDefault="008B43CC">
      <w:pPr>
        <w:rPr>
          <w:rFonts w:ascii="Calibri" w:eastAsia="Calibri" w:hAnsi="Calibri" w:cs="Calibri"/>
        </w:rPr>
      </w:pPr>
    </w:p>
    <w:sectPr w:rsidR="008B43CC">
      <w:headerReference w:type="default" r:id="rId12"/>
      <w:footerReference w:type="even" r:id="rId13"/>
      <w:footerReference w:type="default" r:id="rId14"/>
      <w:pgSz w:w="12240" w:h="15840"/>
      <w:pgMar w:top="720" w:right="1440" w:bottom="720" w:left="1440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BF4DBF" w14:textId="77777777" w:rsidR="008C3F50" w:rsidRDefault="008C3F50">
      <w:r>
        <w:separator/>
      </w:r>
    </w:p>
  </w:endnote>
  <w:endnote w:type="continuationSeparator" w:id="0">
    <w:p w14:paraId="3885C228" w14:textId="77777777" w:rsidR="008C3F50" w:rsidRDefault="008C3F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Libre Franklin Medium">
    <w:charset w:val="00"/>
    <w:family w:val="auto"/>
    <w:pitch w:val="variable"/>
    <w:sig w:usb0="A00000FF" w:usb1="4000205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81E954" w14:textId="77777777" w:rsidR="008B43CC" w:rsidRDefault="001525D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begin"/>
    </w:r>
    <w:r>
      <w:rPr>
        <w:rFonts w:ascii="Libre Franklin Medium" w:eastAsia="Libre Franklin Medium" w:hAnsi="Libre Franklin Medium" w:cs="Libre Franklin Medium"/>
        <w:color w:val="000000"/>
        <w:sz w:val="20"/>
      </w:rPr>
      <w:instrText>PAGE</w:instrTex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separate"/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end"/>
    </w:r>
  </w:p>
  <w:p w14:paraId="39E1101C" w14:textId="77777777" w:rsidR="008B43CC" w:rsidRDefault="008B43C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F68BFB" w14:textId="3F30C5E4" w:rsidR="008B43CC" w:rsidRDefault="001525D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hAnsi="Libre Franklin Medium"/>
        <w:color w:val="000000"/>
        <w:sz w:val="20"/>
      </w:rPr>
      <w:t xml:space="preserve">Página   </w: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begin"/>
    </w:r>
    <w:r>
      <w:rPr>
        <w:rFonts w:ascii="Libre Franklin Medium" w:eastAsia="Libre Franklin Medium" w:hAnsi="Libre Franklin Medium" w:cs="Libre Franklin Medium"/>
        <w:color w:val="000000"/>
        <w:sz w:val="20"/>
      </w:rPr>
      <w:instrText>PAGE</w:instrTex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separate"/>
    </w:r>
    <w:r w:rsidR="00FC46B0">
      <w:rPr>
        <w:rFonts w:ascii="Libre Franklin Medium" w:eastAsia="Libre Franklin Medium" w:hAnsi="Libre Franklin Medium" w:cs="Libre Franklin Medium"/>
        <w:noProof/>
        <w:color w:val="000000"/>
        <w:sz w:val="20"/>
      </w:rPr>
      <w:t>2</w: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01E160" w14:textId="77777777" w:rsidR="008C3F50" w:rsidRDefault="008C3F50">
      <w:r>
        <w:separator/>
      </w:r>
    </w:p>
  </w:footnote>
  <w:footnote w:type="continuationSeparator" w:id="0">
    <w:p w14:paraId="6EC04A5F" w14:textId="77777777" w:rsidR="008C3F50" w:rsidRDefault="008C3F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019B15" w14:textId="77777777" w:rsidR="008B43CC" w:rsidRDefault="001525D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hAnsi="Libre Franklin Medium"/>
        <w:noProof/>
        <w:color w:val="000000"/>
        <w:sz w:val="20"/>
      </w:rPr>
      <mc:AlternateContent>
        <mc:Choice Requires="wps">
          <w:drawing>
            <wp:inline distT="0" distB="0" distL="0" distR="0" wp14:anchorId="114F59CE" wp14:editId="2C34FB9F">
              <wp:extent cx="4921250" cy="71119"/>
              <wp:effectExtent l="0" t="0" r="0" b="0"/>
              <wp:docPr id="978280355" name="Retângulo 9782803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 flipH="1">
                        <a:off x="2898075" y="3757141"/>
                        <a:ext cx="4895850" cy="45719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 w="25400" cap="flat" cmpd="sng">
                        <a:solidFill>
                          <a:srgbClr val="7030A0"/>
                        </a:solidFill>
                        <a:prstDash val="solid"/>
                        <a:miter lim="4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07A5C231" w14:textId="77777777" w:rsidR="008B43CC" w:rsidRDefault="008B43CC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114F59CE" id="Retângulo 978280355" o:spid="_x0000_s1026" style="width:387.5pt;height:5.6pt;rotation:18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" fillcolor="#7030a0" strokecolor="#7030a0" strokeweight="2pt">
              <v:stroke startarrowwidth="narrow" startarrowlength="short" endarrowwidth="narrow" endarrowlength="short" miterlimit="4"/>
              <v:textbox inset="2.53958mm,2.53958mm,2.53958mm,2.53958mm">
                <w:txbxContent>
                  <w:p w14:paraId="07A5C231" w14:textId="77777777" w:rsidR="008B43CC" w:rsidRDefault="008B43CC">
                    <w:pPr>
                      <w:textDirection w:val="btLr"/>
                    </w:pPr>
                  </w:p>
                </w:txbxContent>
              </v:textbox>
              <w10:anchorlock/>
            </v:rect>
          </w:pict>
        </mc:Fallback>
      </mc:AlternateContent>
    </w:r>
    <w:r>
      <w:rPr>
        <w:rFonts w:ascii="Libre Franklin Medium" w:hAnsi="Libre Franklin Medium"/>
        <w:color w:val="000000"/>
        <w:sz w:val="20"/>
      </w:rPr>
      <w:t xml:space="preserve">      Análise XRD: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43CC"/>
    <w:rsid w:val="001525D4"/>
    <w:rsid w:val="001B3A0E"/>
    <w:rsid w:val="008B43CC"/>
    <w:rsid w:val="008C3F50"/>
    <w:rsid w:val="00A26AE9"/>
    <w:rsid w:val="00FC46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4B20A9"/>
  <w15:docId w15:val="{0D7A735F-569C-4F79-810B-BE797EA5C8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ook Antiqua" w:eastAsia="Book Antiqua" w:hAnsi="Book Antiqua" w:cs="Book Antiqua"/>
        <w:sz w:val="24"/>
        <w:szCs w:val="24"/>
        <w:lang w:val="pt-PT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32AC"/>
  </w:style>
  <w:style w:type="paragraph" w:styleId="Ttulo1">
    <w:name w:val="heading 1"/>
    <w:basedOn w:val="Normal"/>
    <w:next w:val="Normal"/>
    <w:link w:val="Ttulo1Carter"/>
    <w:uiPriority w:val="9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9"/>
    <w:unhideWhenUsed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9"/>
    <w:semiHidden/>
    <w:unhideWhenUsed/>
    <w:qFormat/>
    <w:rsid w:val="00E832AC"/>
    <w:pPr>
      <w:outlineLvl w:val="4"/>
    </w:pPr>
    <w:rPr>
      <w:b/>
      <w:color w:val="E2B80F" w:themeColor="accent1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6151D9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6151D9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6151D9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6151D9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6151D9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6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nPMOzgIsPeFStf7/bUwgKTDI6A==">CgMxLjA4AHIhMUZPcU1ZVXRsQkppYTBGbmJjb05OREFCRFpxRTZiWC04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84</Words>
  <Characters>454</Characters>
  <Application>Microsoft Office Word</Application>
  <DocSecurity>0</DocSecurity>
  <Lines>3</Lines>
  <Paragraphs>1</Paragraphs>
  <ScaleCrop>false</ScaleCrop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JOSÉ OLIVEIRA CARVALHO</dc:creator>
  <cp:lastModifiedBy>Anastasiia Shcherban</cp:lastModifiedBy>
  <cp:revision>3</cp:revision>
  <dcterms:created xsi:type="dcterms:W3CDTF">2025-03-31T13:02:00Z</dcterms:created>
  <dcterms:modified xsi:type="dcterms:W3CDTF">2025-03-31T22:48:00Z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